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9CD" w:rsidRPr="00D779CD" w:rsidRDefault="00D779CD" w:rsidP="00D779CD">
      <w:pPr>
        <w:pStyle w:val="Heading2"/>
        <w:shd w:val="clear" w:color="auto" w:fill="FFFFFF"/>
        <w:spacing w:before="240" w:beforeAutospacing="0" w:after="120" w:afterAutospacing="0" w:line="288" w:lineRule="atLeast"/>
        <w:rPr>
          <w:rFonts w:ascii="Rubik" w:hAnsi="Rubik"/>
          <w:b w:val="0"/>
          <w:bCs w:val="0"/>
          <w:color w:val="6A8098"/>
          <w:sz w:val="35"/>
          <w:szCs w:val="35"/>
        </w:rPr>
      </w:pPr>
      <w:r w:rsidRPr="00D779CD">
        <w:rPr>
          <w:rFonts w:ascii="Rubik" w:hAnsi="Rubik"/>
          <w:b w:val="0"/>
          <w:bCs w:val="0"/>
          <w:color w:val="6A8098"/>
          <w:sz w:val="35"/>
          <w:szCs w:val="35"/>
        </w:rPr>
        <w:t>Cloud infrastructure for the Peterborough Pupil Referral Service</w:t>
      </w:r>
    </w:p>
    <w:p w:rsidR="00D779CD" w:rsidRDefault="00D779CD" w:rsidP="00D779CD">
      <w:pPr>
        <w:shd w:val="clear" w:color="auto" w:fill="FFFFFF"/>
        <w:spacing w:line="421" w:lineRule="atLeast"/>
        <w:rPr>
          <w:rFonts w:ascii="Times New Roman" w:hAnsi="Times New Roman"/>
          <w:sz w:val="35"/>
          <w:szCs w:val="35"/>
        </w:rPr>
      </w:pPr>
      <w:bookmarkStart w:id="0" w:name="_GoBack"/>
      <w:bookmarkEnd w:id="0"/>
      <w:r>
        <w:rPr>
          <w:sz w:val="35"/>
          <w:szCs w:val="35"/>
        </w:rPr>
        <w:t xml:space="preserve">A case study about how Bramble Education partner </w:t>
      </w:r>
      <w:proofErr w:type="spellStart"/>
      <w:r>
        <w:rPr>
          <w:sz w:val="35"/>
          <w:szCs w:val="35"/>
        </w:rPr>
        <w:t>ThinkIT</w:t>
      </w:r>
      <w:proofErr w:type="spellEnd"/>
      <w:r>
        <w:rPr>
          <w:sz w:val="35"/>
          <w:szCs w:val="35"/>
        </w:rPr>
        <w:t xml:space="preserve"> provided cloud IT infrastructure to the Pupil Referral Service in Peterborough</w:t>
      </w:r>
    </w:p>
    <w:p w:rsidR="00D779CD" w:rsidRDefault="00D779CD" w:rsidP="00D779CD">
      <w:pPr>
        <w:pStyle w:val="Heading2"/>
        <w:shd w:val="clear" w:color="auto" w:fill="FFFFFF"/>
        <w:spacing w:before="240" w:beforeAutospacing="0" w:after="120" w:afterAutospacing="0" w:line="288" w:lineRule="atLeast"/>
        <w:rPr>
          <w:rFonts w:ascii="Rubik" w:hAnsi="Rubik"/>
          <w:b w:val="0"/>
          <w:bCs w:val="0"/>
          <w:color w:val="6A8098"/>
          <w:sz w:val="35"/>
          <w:szCs w:val="35"/>
        </w:rPr>
      </w:pPr>
      <w:r>
        <w:rPr>
          <w:rFonts w:ascii="Rubik" w:hAnsi="Rubik"/>
          <w:b w:val="0"/>
          <w:bCs w:val="0"/>
          <w:color w:val="6A8098"/>
          <w:sz w:val="35"/>
          <w:szCs w:val="35"/>
        </w:rPr>
        <w:t>The Problem</w:t>
      </w:r>
    </w:p>
    <w:p w:rsidR="00D779CD" w:rsidRDefault="00D779CD" w:rsidP="00D779CD">
      <w:pPr>
        <w:pStyle w:val="NormalWeb"/>
        <w:shd w:val="clear" w:color="auto" w:fill="FFFFFF"/>
      </w:pPr>
      <w:r>
        <w:t>Peterborough's Pupil Referral Service (PRS) works across the city with over 500 children and young people each year who are not accessing mainstream school for a variety of reasons. They work in partnership with parents, carers and agencies to ensure children and families benefit from an integrated package of support.</w:t>
      </w:r>
    </w:p>
    <w:p w:rsidR="00D779CD" w:rsidRDefault="00D779CD" w:rsidP="00D779CD">
      <w:pPr>
        <w:pStyle w:val="NormalWeb"/>
        <w:shd w:val="clear" w:color="auto" w:fill="FFFFFF"/>
      </w:pPr>
      <w:r>
        <w:t>The PRS covers three sites under one management team. Historically they had suffered from a lack of investment in technical infrastructure. As a result much of the equipment was old, unsupported, broken and unreliable. That was frustrating for teachers because they couldn't rely on technology to engage pupils in learning.</w:t>
      </w:r>
    </w:p>
    <w:p w:rsidR="00D779CD" w:rsidRDefault="00D779CD" w:rsidP="00D779CD">
      <w:pPr>
        <w:pStyle w:val="Heading2"/>
        <w:shd w:val="clear" w:color="auto" w:fill="FFFFFF"/>
        <w:spacing w:before="240" w:beforeAutospacing="0" w:after="120" w:afterAutospacing="0" w:line="288" w:lineRule="atLeast"/>
        <w:rPr>
          <w:rFonts w:ascii="Rubik" w:hAnsi="Rubik"/>
          <w:b w:val="0"/>
          <w:bCs w:val="0"/>
          <w:color w:val="6A8098"/>
          <w:sz w:val="35"/>
          <w:szCs w:val="35"/>
        </w:rPr>
      </w:pPr>
      <w:r>
        <w:rPr>
          <w:rFonts w:ascii="Rubik" w:hAnsi="Rubik"/>
          <w:b w:val="0"/>
          <w:bCs w:val="0"/>
          <w:color w:val="6A8098"/>
          <w:sz w:val="35"/>
          <w:szCs w:val="35"/>
        </w:rPr>
        <w:t>The Solution</w:t>
      </w:r>
    </w:p>
    <w:p w:rsidR="00D779CD" w:rsidRDefault="00D779CD" w:rsidP="00D779CD">
      <w:pPr>
        <w:pStyle w:val="NormalWeb"/>
        <w:shd w:val="clear" w:color="auto" w:fill="FFFFFF"/>
      </w:pPr>
      <w:r>
        <w:t xml:space="preserve">Think IT were commissioned by Peterborough City Council (PCC) to conduct a Readiness Assessment with the school, including working with the Senior Management Team to understand their requirements, rather </w:t>
      </w:r>
      <w:proofErr w:type="spellStart"/>
      <w:r>
        <w:t>then</w:t>
      </w:r>
      <w:proofErr w:type="spellEnd"/>
      <w:r>
        <w:t xml:space="preserve"> just impose a solution. The Think IT team also worked with PCC to ensure funding was made available for wholesale improvements across all three sites.</w:t>
      </w:r>
    </w:p>
    <w:p w:rsidR="00D779CD" w:rsidRDefault="00D779CD" w:rsidP="00D779CD">
      <w:pPr>
        <w:pStyle w:val="NormalWeb"/>
        <w:shd w:val="clear" w:color="auto" w:fill="FFFFFF"/>
      </w:pPr>
      <w:r>
        <w:t>Over £200k has been invested in a new infrastructure and equipment. The school has been 'moved into the cloud' with staff and pupils now accessing their apps and data on the Microsoft Azure platform - one of the very first in the country to do so.</w:t>
      </w:r>
    </w:p>
    <w:p w:rsidR="00D779CD" w:rsidRDefault="00D779CD" w:rsidP="00D779CD">
      <w:pPr>
        <w:pStyle w:val="Heading2"/>
        <w:shd w:val="clear" w:color="auto" w:fill="FFFFFF"/>
        <w:spacing w:before="240" w:beforeAutospacing="0" w:after="120" w:afterAutospacing="0" w:line="288" w:lineRule="atLeast"/>
        <w:rPr>
          <w:rFonts w:ascii="Rubik" w:hAnsi="Rubik"/>
          <w:b w:val="0"/>
          <w:bCs w:val="0"/>
          <w:color w:val="6A8098"/>
          <w:sz w:val="35"/>
          <w:szCs w:val="35"/>
        </w:rPr>
      </w:pPr>
      <w:r>
        <w:rPr>
          <w:rFonts w:ascii="Rubik" w:hAnsi="Rubik"/>
          <w:b w:val="0"/>
          <w:bCs w:val="0"/>
          <w:color w:val="6A8098"/>
          <w:sz w:val="35"/>
          <w:szCs w:val="35"/>
        </w:rPr>
        <w:t>The Benefits</w:t>
      </w:r>
    </w:p>
    <w:p w:rsidR="00D779CD" w:rsidRDefault="00D779CD" w:rsidP="00D779CD">
      <w:pPr>
        <w:pStyle w:val="NormalWeb"/>
        <w:shd w:val="clear" w:color="auto" w:fill="FFFFFF"/>
        <w:spacing w:after="0" w:afterAutospacing="0"/>
      </w:pPr>
      <w:r>
        <w:t>Teachers and pupils are now more engaged and have access to tools they did not before in a way that allows them to extend learning beyond the classroom. The service also benefits from the technical back-up and support of a local Trust that provides services to over 20 schools in the area.</w:t>
      </w:r>
    </w:p>
    <w:p w:rsidR="00E56F2A" w:rsidRPr="00ED100F" w:rsidRDefault="00E56F2A" w:rsidP="00ED100F">
      <w:pPr>
        <w:spacing w:line="276" w:lineRule="auto"/>
        <w:rPr>
          <w:lang w:val="en-IE"/>
        </w:rPr>
      </w:pPr>
    </w:p>
    <w:sectPr w:rsidR="00E56F2A" w:rsidRPr="00ED10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ubi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F5680"/>
    <w:multiLevelType w:val="multilevel"/>
    <w:tmpl w:val="8A4E7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00F"/>
    <w:rsid w:val="0027554A"/>
    <w:rsid w:val="006406FE"/>
    <w:rsid w:val="00D779CD"/>
    <w:rsid w:val="00E56F2A"/>
    <w:rsid w:val="00ED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C49360-44D8-449E-8D8A-02A6E8730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D10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ED10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100F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D100F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ED1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D10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3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3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2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6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4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3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89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145849">
                          <w:marLeft w:val="-255"/>
                          <w:marRight w:val="-25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46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92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760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31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8415">
          <w:blockQuote w:val="1"/>
          <w:marLeft w:val="600"/>
          <w:marRight w:val="600"/>
          <w:marTop w:val="360"/>
          <w:marBottom w:val="360"/>
          <w:divBdr>
            <w:top w:val="none" w:sz="0" w:space="0" w:color="auto"/>
            <w:left w:val="single" w:sz="48" w:space="11" w:color="95B5D4"/>
            <w:bottom w:val="none" w:sz="0" w:space="0" w:color="auto"/>
            <w:right w:val="none" w:sz="0" w:space="0" w:color="auto"/>
          </w:divBdr>
        </w:div>
      </w:divsChild>
    </w:div>
    <w:div w:id="14519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4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98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44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52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9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85735">
                          <w:marLeft w:val="-255"/>
                          <w:marRight w:val="-25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2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5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0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2187699">
                                          <w:blockQuote w:val="1"/>
                                          <w:marLeft w:val="600"/>
                                          <w:marRight w:val="60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single" w:sz="48" w:space="11" w:color="95B5D4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2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7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9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10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5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2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9003">
                          <w:marLeft w:val="-255"/>
                          <w:marRight w:val="-25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1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05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70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567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4846009">
                                          <w:blockQuote w:val="1"/>
                                          <w:marLeft w:val="600"/>
                                          <w:marRight w:val="60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single" w:sz="48" w:space="11" w:color="95B5D4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2018-01-14T19:08:00Z</dcterms:created>
  <dcterms:modified xsi:type="dcterms:W3CDTF">2018-01-14T19:08:00Z</dcterms:modified>
</cp:coreProperties>
</file>